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2A2C" w:rsidRDefault="00D4300F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3985" cy="9102725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0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5E1B">
        <w:br w:type="page"/>
      </w:r>
    </w:p>
    <w:p w:rsidR="00D42A2C" w:rsidRPr="00995E1B" w:rsidRDefault="00D4300F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3030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03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995E1B" w:rsidRPr="00995E1B">
        <w:br w:type="page"/>
      </w:r>
    </w:p>
    <w:p w:rsidR="00D42A2C" w:rsidRDefault="00D4300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3030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03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5E1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7"/>
        <w:gridCol w:w="1489"/>
        <w:gridCol w:w="1751"/>
        <w:gridCol w:w="4793"/>
        <w:gridCol w:w="972"/>
      </w:tblGrid>
      <w:tr w:rsidR="00D42A2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D42A2C" w:rsidRDefault="00D42A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42A2C" w:rsidRPr="00D430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42A2C" w:rsidRPr="00D430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модуля "Особенности педагогического эксперимента в начальной школе с практикумом" являются</w:t>
            </w:r>
          </w:p>
        </w:tc>
      </w:tr>
      <w:tr w:rsidR="00D42A2C" w:rsidRPr="00D430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представлений о способах организации исследований в области начального образования;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вооружение студентов системой знаний о закономерностях развития деятельности общения.</w:t>
            </w:r>
          </w:p>
        </w:tc>
      </w:tr>
      <w:tr w:rsidR="00D42A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модуля: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студентов с особенностями исследовательской деятельности педагога начального образования;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приемам проведения исследования в области начального образования;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оформлять результаты исследования.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вооружение системой знаний о структуре деятельности общения и ее развития в онтогенезе;</w:t>
            </w:r>
          </w:p>
        </w:tc>
      </w:tr>
      <w:tr w:rsidR="00D42A2C" w:rsidRPr="00D430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ознакомление студентов с основными диагностическими </w:t>
            </w:r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</w:t>
            </w:r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направленными на диагностику общения детей разного возраста;</w:t>
            </w:r>
          </w:p>
        </w:tc>
      </w:tr>
      <w:tr w:rsidR="00D42A2C" w:rsidRPr="00D430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студентов с основными развивающими и коррекционно-развивающими упражнениями, направленными на оптимизацию общения детей дошкольного, младшего школьного и подросткового возраста;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навыков оперативной психолого-педагогической диагностики.</w:t>
            </w:r>
          </w:p>
        </w:tc>
      </w:tr>
      <w:tr w:rsidR="00D42A2C" w:rsidRPr="00D4300F">
        <w:trPr>
          <w:trHeight w:hRule="exact" w:val="277"/>
        </w:trPr>
        <w:tc>
          <w:tcPr>
            <w:tcW w:w="766" w:type="dxa"/>
          </w:tcPr>
          <w:p w:rsidR="00D42A2C" w:rsidRPr="00995E1B" w:rsidRDefault="00D42A2C"/>
        </w:tc>
        <w:tc>
          <w:tcPr>
            <w:tcW w:w="511" w:type="dxa"/>
          </w:tcPr>
          <w:p w:rsidR="00D42A2C" w:rsidRPr="00995E1B" w:rsidRDefault="00D42A2C"/>
        </w:tc>
        <w:tc>
          <w:tcPr>
            <w:tcW w:w="1560" w:type="dxa"/>
          </w:tcPr>
          <w:p w:rsidR="00D42A2C" w:rsidRPr="00995E1B" w:rsidRDefault="00D42A2C"/>
        </w:tc>
        <w:tc>
          <w:tcPr>
            <w:tcW w:w="1844" w:type="dxa"/>
          </w:tcPr>
          <w:p w:rsidR="00D42A2C" w:rsidRPr="00995E1B" w:rsidRDefault="00D42A2C"/>
        </w:tc>
        <w:tc>
          <w:tcPr>
            <w:tcW w:w="5104" w:type="dxa"/>
          </w:tcPr>
          <w:p w:rsidR="00D42A2C" w:rsidRPr="00995E1B" w:rsidRDefault="00D42A2C"/>
        </w:tc>
        <w:tc>
          <w:tcPr>
            <w:tcW w:w="993" w:type="dxa"/>
          </w:tcPr>
          <w:p w:rsidR="00D42A2C" w:rsidRPr="00995E1B" w:rsidRDefault="00D42A2C"/>
        </w:tc>
      </w:tr>
      <w:tr w:rsidR="00D42A2C" w:rsidRPr="00D430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42A2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Б1.В.ДВ.15</w:t>
            </w:r>
          </w:p>
        </w:tc>
      </w:tr>
      <w:tr w:rsidR="00D42A2C" w:rsidRPr="00D4300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с практикумом</w:t>
            </w:r>
          </w:p>
        </w:tc>
      </w:tr>
      <w:tr w:rsidR="00D42A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D42A2C" w:rsidRPr="00D4300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D42A2C" w:rsidRPr="00D430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42A2C" w:rsidRPr="00D4300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</w:t>
            </w:r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"П</w:t>
            </w:r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ервые дни ребенка в школе" (педагогическая в начальном общем образовании)</w:t>
            </w:r>
          </w:p>
        </w:tc>
      </w:tr>
      <w:tr w:rsidR="00D42A2C" w:rsidRPr="00D4300F">
        <w:trPr>
          <w:trHeight w:hRule="exact" w:val="277"/>
        </w:trPr>
        <w:tc>
          <w:tcPr>
            <w:tcW w:w="766" w:type="dxa"/>
          </w:tcPr>
          <w:p w:rsidR="00D42A2C" w:rsidRPr="00995E1B" w:rsidRDefault="00D42A2C"/>
        </w:tc>
        <w:tc>
          <w:tcPr>
            <w:tcW w:w="511" w:type="dxa"/>
          </w:tcPr>
          <w:p w:rsidR="00D42A2C" w:rsidRPr="00995E1B" w:rsidRDefault="00D42A2C"/>
        </w:tc>
        <w:tc>
          <w:tcPr>
            <w:tcW w:w="1560" w:type="dxa"/>
          </w:tcPr>
          <w:p w:rsidR="00D42A2C" w:rsidRPr="00995E1B" w:rsidRDefault="00D42A2C"/>
        </w:tc>
        <w:tc>
          <w:tcPr>
            <w:tcW w:w="1844" w:type="dxa"/>
          </w:tcPr>
          <w:p w:rsidR="00D42A2C" w:rsidRPr="00995E1B" w:rsidRDefault="00D42A2C"/>
        </w:tc>
        <w:tc>
          <w:tcPr>
            <w:tcW w:w="5104" w:type="dxa"/>
          </w:tcPr>
          <w:p w:rsidR="00D42A2C" w:rsidRPr="00995E1B" w:rsidRDefault="00D42A2C"/>
        </w:tc>
        <w:tc>
          <w:tcPr>
            <w:tcW w:w="993" w:type="dxa"/>
          </w:tcPr>
          <w:p w:rsidR="00D42A2C" w:rsidRPr="00995E1B" w:rsidRDefault="00D42A2C"/>
        </w:tc>
      </w:tr>
      <w:tr w:rsidR="00D42A2C" w:rsidRPr="00D4300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42A2C" w:rsidRPr="00D4300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готовность применять качественные и количественные методы в психологических и педагогических исследованиях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особенности организации педагогических исследований в области начального образования.</w:t>
            </w:r>
          </w:p>
        </w:tc>
      </w:tr>
      <w:tr w:rsidR="00D42A2C" w:rsidRPr="00D4300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организации педагогических исследований в области начального образования.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особенности организации педагогических исследований в области начального образования.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42A2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осуществлять организацию педагогических исследований в области начального образования;</w:t>
            </w:r>
          </w:p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результаты педагогического исследования</w:t>
            </w:r>
          </w:p>
        </w:tc>
      </w:tr>
      <w:tr w:rsidR="00D42A2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осуществлять организацию педагогических исследований в области начального образования;</w:t>
            </w:r>
          </w:p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результаты педагогического исследования</w:t>
            </w:r>
          </w:p>
        </w:tc>
      </w:tr>
      <w:tr w:rsidR="00D42A2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организацию педагогических исследований в области начального образования;</w:t>
            </w:r>
          </w:p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результаты педагогического исследования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организации педагогических исследований в области начального образования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организации педагогических исследований в области начального образования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организации педагогических исследований в области начального образования</w:t>
            </w:r>
          </w:p>
        </w:tc>
      </w:tr>
      <w:tr w:rsidR="00D42A2C" w:rsidRPr="00D4300F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диагностики развития, общения, деятельности детей разных возрастов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диагностики развития, общения, деятельности детей разных возрастов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диагностики развития, общения, деятельности детей разных возрастов</w:t>
            </w:r>
          </w:p>
        </w:tc>
      </w:tr>
    </w:tbl>
    <w:p w:rsidR="00D42A2C" w:rsidRPr="00995E1B" w:rsidRDefault="00995E1B">
      <w:pPr>
        <w:rPr>
          <w:sz w:val="0"/>
          <w:szCs w:val="0"/>
        </w:rPr>
      </w:pPr>
      <w:r w:rsidRPr="00995E1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3"/>
        <w:gridCol w:w="276"/>
        <w:gridCol w:w="2987"/>
        <w:gridCol w:w="959"/>
        <w:gridCol w:w="693"/>
        <w:gridCol w:w="1111"/>
        <w:gridCol w:w="1246"/>
        <w:gridCol w:w="678"/>
        <w:gridCol w:w="394"/>
        <w:gridCol w:w="977"/>
      </w:tblGrid>
      <w:tr w:rsidR="00D42A2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42A2C" w:rsidRDefault="00D42A2C"/>
        </w:tc>
        <w:tc>
          <w:tcPr>
            <w:tcW w:w="710" w:type="dxa"/>
          </w:tcPr>
          <w:p w:rsidR="00D42A2C" w:rsidRDefault="00D42A2C"/>
        </w:tc>
        <w:tc>
          <w:tcPr>
            <w:tcW w:w="1135" w:type="dxa"/>
          </w:tcPr>
          <w:p w:rsidR="00D42A2C" w:rsidRDefault="00D42A2C"/>
        </w:tc>
        <w:tc>
          <w:tcPr>
            <w:tcW w:w="1277" w:type="dxa"/>
          </w:tcPr>
          <w:p w:rsidR="00D42A2C" w:rsidRDefault="00D42A2C"/>
        </w:tc>
        <w:tc>
          <w:tcPr>
            <w:tcW w:w="710" w:type="dxa"/>
          </w:tcPr>
          <w:p w:rsidR="00D42A2C" w:rsidRDefault="00D42A2C"/>
        </w:tc>
        <w:tc>
          <w:tcPr>
            <w:tcW w:w="426" w:type="dxa"/>
          </w:tcPr>
          <w:p w:rsidR="00D42A2C" w:rsidRDefault="00D42A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 методы диагностики развития, общения, деятельности детей разных возрастов</w:t>
            </w:r>
          </w:p>
        </w:tc>
      </w:tr>
      <w:tr w:rsidR="00D42A2C" w:rsidRPr="00D4300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 методы диагностики развития, общения, деятельности детей разных возрастов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 методы диагностики развития, общения, деятельности детей разных возрастов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оперативной психолого-педагогической диагностики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оперативной психолого-педагогической диагностики</w:t>
            </w:r>
          </w:p>
        </w:tc>
      </w:tr>
      <w:tr w:rsidR="00D42A2C" w:rsidRPr="00D4300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оперативной психолого-педагогической диагностики</w:t>
            </w:r>
          </w:p>
        </w:tc>
      </w:tr>
      <w:tr w:rsidR="00D42A2C" w:rsidRPr="00D4300F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ПК-13: готовность осуществлять сбор данных об индивидуальных особенностях детей, проявляющихся в образовательной деятельности и в общении со сверстниками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42A2C" w:rsidRPr="00D4300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и приемы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 w:rsidRPr="00D4300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и приемы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 w:rsidRPr="00D4300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и приемы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42A2C" w:rsidRPr="00D4300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осуществлять сбор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 w:rsidRPr="00D4300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осуществлять сбор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 w:rsidRPr="00D4300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сбор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42A2C" w:rsidRPr="00D4300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 w:rsidRPr="00D4300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 w:rsidRPr="00D4300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навыками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 w:rsidRPr="00D4300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42A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педагогических исследований в области начального образования,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диагностики развития, общения, деятельности детей разных возрастов,</w:t>
            </w:r>
          </w:p>
        </w:tc>
      </w:tr>
      <w:tr w:rsidR="00D42A2C" w:rsidRPr="00D430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приемы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организацию педагогических исследований в области начального образования;</w:t>
            </w:r>
          </w:p>
        </w:tc>
      </w:tr>
      <w:tr w:rsidR="00D42A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результаты педагогического исследования,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методы диагностики развития, общения, деятельности детей разных возрастов,</w:t>
            </w:r>
          </w:p>
        </w:tc>
      </w:tr>
      <w:tr w:rsidR="00D42A2C" w:rsidRPr="00D430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сбор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педагогических исследований в области начального образования,</w:t>
            </w:r>
          </w:p>
        </w:tc>
      </w:tr>
      <w:tr w:rsidR="00D42A2C" w:rsidRPr="00D43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оперативной психолого-педагогической диагностики,</w:t>
            </w:r>
          </w:p>
        </w:tc>
      </w:tr>
      <w:tr w:rsidR="00D42A2C" w:rsidRPr="00D430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D42A2C" w:rsidRPr="00D4300F">
        <w:trPr>
          <w:trHeight w:hRule="exact" w:val="277"/>
        </w:trPr>
        <w:tc>
          <w:tcPr>
            <w:tcW w:w="766" w:type="dxa"/>
          </w:tcPr>
          <w:p w:rsidR="00D42A2C" w:rsidRPr="00995E1B" w:rsidRDefault="00D42A2C"/>
        </w:tc>
        <w:tc>
          <w:tcPr>
            <w:tcW w:w="228" w:type="dxa"/>
          </w:tcPr>
          <w:p w:rsidR="00D42A2C" w:rsidRPr="00995E1B" w:rsidRDefault="00D42A2C"/>
        </w:tc>
        <w:tc>
          <w:tcPr>
            <w:tcW w:w="285" w:type="dxa"/>
          </w:tcPr>
          <w:p w:rsidR="00D42A2C" w:rsidRPr="00995E1B" w:rsidRDefault="00D42A2C"/>
        </w:tc>
        <w:tc>
          <w:tcPr>
            <w:tcW w:w="3403" w:type="dxa"/>
          </w:tcPr>
          <w:p w:rsidR="00D42A2C" w:rsidRPr="00995E1B" w:rsidRDefault="00D42A2C"/>
        </w:tc>
        <w:tc>
          <w:tcPr>
            <w:tcW w:w="851" w:type="dxa"/>
          </w:tcPr>
          <w:p w:rsidR="00D42A2C" w:rsidRPr="00995E1B" w:rsidRDefault="00D42A2C"/>
        </w:tc>
        <w:tc>
          <w:tcPr>
            <w:tcW w:w="710" w:type="dxa"/>
          </w:tcPr>
          <w:p w:rsidR="00D42A2C" w:rsidRPr="00995E1B" w:rsidRDefault="00D42A2C"/>
        </w:tc>
        <w:tc>
          <w:tcPr>
            <w:tcW w:w="1135" w:type="dxa"/>
          </w:tcPr>
          <w:p w:rsidR="00D42A2C" w:rsidRPr="00995E1B" w:rsidRDefault="00D42A2C"/>
        </w:tc>
        <w:tc>
          <w:tcPr>
            <w:tcW w:w="1277" w:type="dxa"/>
          </w:tcPr>
          <w:p w:rsidR="00D42A2C" w:rsidRPr="00995E1B" w:rsidRDefault="00D42A2C"/>
        </w:tc>
        <w:tc>
          <w:tcPr>
            <w:tcW w:w="710" w:type="dxa"/>
          </w:tcPr>
          <w:p w:rsidR="00D42A2C" w:rsidRPr="00995E1B" w:rsidRDefault="00D42A2C"/>
        </w:tc>
        <w:tc>
          <w:tcPr>
            <w:tcW w:w="426" w:type="dxa"/>
          </w:tcPr>
          <w:p w:rsidR="00D42A2C" w:rsidRPr="00995E1B" w:rsidRDefault="00D42A2C"/>
        </w:tc>
        <w:tc>
          <w:tcPr>
            <w:tcW w:w="993" w:type="dxa"/>
          </w:tcPr>
          <w:p w:rsidR="00D42A2C" w:rsidRPr="00995E1B" w:rsidRDefault="00D42A2C"/>
        </w:tc>
      </w:tr>
      <w:tr w:rsidR="00D42A2C" w:rsidRPr="00D4300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42A2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42A2C" w:rsidRPr="00D430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Исследовательская деятельность педагога начального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</w:tr>
    </w:tbl>
    <w:p w:rsidR="00D42A2C" w:rsidRPr="00995E1B" w:rsidRDefault="00995E1B">
      <w:pPr>
        <w:rPr>
          <w:sz w:val="0"/>
          <w:szCs w:val="0"/>
        </w:rPr>
      </w:pPr>
      <w:r w:rsidRPr="00995E1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67"/>
        <w:gridCol w:w="264"/>
        <w:gridCol w:w="1670"/>
        <w:gridCol w:w="1847"/>
        <w:gridCol w:w="895"/>
        <w:gridCol w:w="662"/>
        <w:gridCol w:w="1080"/>
        <w:gridCol w:w="655"/>
        <w:gridCol w:w="544"/>
        <w:gridCol w:w="670"/>
        <w:gridCol w:w="382"/>
        <w:gridCol w:w="938"/>
      </w:tblGrid>
      <w:tr w:rsidR="00D42A2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42A2C" w:rsidRDefault="00D42A2C"/>
        </w:tc>
        <w:tc>
          <w:tcPr>
            <w:tcW w:w="710" w:type="dxa"/>
          </w:tcPr>
          <w:p w:rsidR="00D42A2C" w:rsidRDefault="00D42A2C"/>
        </w:tc>
        <w:tc>
          <w:tcPr>
            <w:tcW w:w="1135" w:type="dxa"/>
          </w:tcPr>
          <w:p w:rsidR="00D42A2C" w:rsidRDefault="00D42A2C"/>
        </w:tc>
        <w:tc>
          <w:tcPr>
            <w:tcW w:w="710" w:type="dxa"/>
          </w:tcPr>
          <w:p w:rsidR="00D42A2C" w:rsidRDefault="00D42A2C"/>
        </w:tc>
        <w:tc>
          <w:tcPr>
            <w:tcW w:w="568" w:type="dxa"/>
          </w:tcPr>
          <w:p w:rsidR="00D42A2C" w:rsidRDefault="00D42A2C"/>
        </w:tc>
        <w:tc>
          <w:tcPr>
            <w:tcW w:w="710" w:type="dxa"/>
          </w:tcPr>
          <w:p w:rsidR="00D42A2C" w:rsidRDefault="00D42A2C"/>
        </w:tc>
        <w:tc>
          <w:tcPr>
            <w:tcW w:w="426" w:type="dxa"/>
          </w:tcPr>
          <w:p w:rsidR="00D42A2C" w:rsidRDefault="00D42A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42A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"исследовательская деятельность педагога начального образования"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</w:tr>
      <w:tr w:rsidR="00D42A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"исследовательская деятельность педагога начального образования" /</w:t>
            </w:r>
            <w:proofErr w:type="spellStart"/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Л2.2 </w:t>
            </w:r>
          </w:p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</w:tr>
      <w:tr w:rsidR="00D42A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"исследовательская деятельность педагога начального образования" /</w:t>
            </w:r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Л2.2 </w:t>
            </w:r>
          </w:p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</w:tr>
      <w:tr w:rsidR="00D42A2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выбора темы </w:t>
            </w:r>
            <w:proofErr w:type="spell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пси-холог</w:t>
            </w:r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</w:t>
            </w:r>
            <w:proofErr w:type="spell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иссле-дования</w:t>
            </w:r>
            <w:proofErr w:type="spell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</w:tr>
      <w:tr w:rsidR="00D42A2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Актуальные направления </w:t>
            </w:r>
            <w:proofErr w:type="spell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</w:t>
            </w:r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педагогических </w:t>
            </w:r>
            <w:proofErr w:type="spell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ис-следований</w:t>
            </w:r>
            <w:proofErr w:type="spell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</w:tr>
      <w:tr w:rsidR="00D42A2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Актуальные направления </w:t>
            </w:r>
            <w:proofErr w:type="spell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</w:t>
            </w:r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педагогических </w:t>
            </w:r>
            <w:proofErr w:type="spell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ис-следований</w:t>
            </w:r>
            <w:proofErr w:type="spell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</w:tr>
      <w:tr w:rsidR="00D42A2C" w:rsidRPr="00D430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Организация и проведение исследования в области начального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/>
        </w:tc>
      </w:tr>
      <w:tr w:rsidR="00D42A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организации и практической реализации психолого-педагогического исследования /</w:t>
            </w:r>
            <w:proofErr w:type="spellStart"/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</w:tr>
      <w:tr w:rsidR="00D42A2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организации и практической реализации психолого-педагогического исследования /</w:t>
            </w:r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</w:tr>
      <w:tr w:rsidR="00D42A2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Оформление результатов </w:t>
            </w:r>
            <w:proofErr w:type="spellStart"/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ис-следования</w:t>
            </w:r>
            <w:proofErr w:type="spellEnd"/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их презентация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</w:tr>
      <w:tr w:rsidR="00D42A2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</w:tr>
      <w:tr w:rsidR="00D42A2C">
        <w:trPr>
          <w:trHeight w:hRule="exact" w:val="277"/>
        </w:trPr>
        <w:tc>
          <w:tcPr>
            <w:tcW w:w="710" w:type="dxa"/>
          </w:tcPr>
          <w:p w:rsidR="00D42A2C" w:rsidRDefault="00D42A2C"/>
        </w:tc>
        <w:tc>
          <w:tcPr>
            <w:tcW w:w="285" w:type="dxa"/>
          </w:tcPr>
          <w:p w:rsidR="00D42A2C" w:rsidRDefault="00D42A2C"/>
        </w:tc>
        <w:tc>
          <w:tcPr>
            <w:tcW w:w="1702" w:type="dxa"/>
          </w:tcPr>
          <w:p w:rsidR="00D42A2C" w:rsidRDefault="00D42A2C"/>
        </w:tc>
        <w:tc>
          <w:tcPr>
            <w:tcW w:w="1986" w:type="dxa"/>
          </w:tcPr>
          <w:p w:rsidR="00D42A2C" w:rsidRDefault="00D42A2C"/>
        </w:tc>
        <w:tc>
          <w:tcPr>
            <w:tcW w:w="851" w:type="dxa"/>
          </w:tcPr>
          <w:p w:rsidR="00D42A2C" w:rsidRDefault="00D42A2C"/>
        </w:tc>
        <w:tc>
          <w:tcPr>
            <w:tcW w:w="710" w:type="dxa"/>
          </w:tcPr>
          <w:p w:rsidR="00D42A2C" w:rsidRDefault="00D42A2C"/>
        </w:tc>
        <w:tc>
          <w:tcPr>
            <w:tcW w:w="1135" w:type="dxa"/>
          </w:tcPr>
          <w:p w:rsidR="00D42A2C" w:rsidRDefault="00D42A2C"/>
        </w:tc>
        <w:tc>
          <w:tcPr>
            <w:tcW w:w="710" w:type="dxa"/>
          </w:tcPr>
          <w:p w:rsidR="00D42A2C" w:rsidRDefault="00D42A2C"/>
        </w:tc>
        <w:tc>
          <w:tcPr>
            <w:tcW w:w="568" w:type="dxa"/>
          </w:tcPr>
          <w:p w:rsidR="00D42A2C" w:rsidRDefault="00D42A2C"/>
        </w:tc>
        <w:tc>
          <w:tcPr>
            <w:tcW w:w="710" w:type="dxa"/>
          </w:tcPr>
          <w:p w:rsidR="00D42A2C" w:rsidRDefault="00D42A2C"/>
        </w:tc>
        <w:tc>
          <w:tcPr>
            <w:tcW w:w="426" w:type="dxa"/>
          </w:tcPr>
          <w:p w:rsidR="00D42A2C" w:rsidRDefault="00D42A2C"/>
        </w:tc>
        <w:tc>
          <w:tcPr>
            <w:tcW w:w="993" w:type="dxa"/>
          </w:tcPr>
          <w:p w:rsidR="00D42A2C" w:rsidRDefault="00D42A2C"/>
        </w:tc>
      </w:tr>
      <w:tr w:rsidR="00D42A2C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42A2C">
        <w:trPr>
          <w:trHeight w:hRule="exact" w:val="289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семестр)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Педагог начального образования  как исследователь.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Сущность и структура исследовательской деятельности.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Психолого-педагогические проблемы как основа исследования.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Характеристика наиболее актуальных проблем исследования в области начального образования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Сущность теоретического исследования.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Методы педагогического исследования.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Организация педагогического эксперимента.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Оформление результатов исследования.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Речевая культура учителя начальных классов.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Содержание и структура презентации результатов исследования.</w:t>
            </w:r>
          </w:p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Процедура защиты результатов исследования.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42A2C" w:rsidRPr="00D4300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 Комбинированное творческое задание.</w:t>
            </w:r>
          </w:p>
        </w:tc>
      </w:tr>
      <w:tr w:rsidR="00D42A2C">
        <w:trPr>
          <w:trHeight w:hRule="exact" w:val="277"/>
        </w:trPr>
        <w:tc>
          <w:tcPr>
            <w:tcW w:w="710" w:type="dxa"/>
          </w:tcPr>
          <w:p w:rsidR="00D42A2C" w:rsidRDefault="00D42A2C"/>
        </w:tc>
        <w:tc>
          <w:tcPr>
            <w:tcW w:w="285" w:type="dxa"/>
          </w:tcPr>
          <w:p w:rsidR="00D42A2C" w:rsidRDefault="00D42A2C"/>
        </w:tc>
        <w:tc>
          <w:tcPr>
            <w:tcW w:w="1702" w:type="dxa"/>
          </w:tcPr>
          <w:p w:rsidR="00D42A2C" w:rsidRDefault="00D42A2C"/>
        </w:tc>
        <w:tc>
          <w:tcPr>
            <w:tcW w:w="1986" w:type="dxa"/>
          </w:tcPr>
          <w:p w:rsidR="00D42A2C" w:rsidRDefault="00D42A2C"/>
        </w:tc>
        <w:tc>
          <w:tcPr>
            <w:tcW w:w="851" w:type="dxa"/>
          </w:tcPr>
          <w:p w:rsidR="00D42A2C" w:rsidRDefault="00D42A2C"/>
        </w:tc>
        <w:tc>
          <w:tcPr>
            <w:tcW w:w="710" w:type="dxa"/>
          </w:tcPr>
          <w:p w:rsidR="00D42A2C" w:rsidRDefault="00D42A2C"/>
        </w:tc>
        <w:tc>
          <w:tcPr>
            <w:tcW w:w="1135" w:type="dxa"/>
          </w:tcPr>
          <w:p w:rsidR="00D42A2C" w:rsidRDefault="00D42A2C"/>
        </w:tc>
        <w:tc>
          <w:tcPr>
            <w:tcW w:w="710" w:type="dxa"/>
          </w:tcPr>
          <w:p w:rsidR="00D42A2C" w:rsidRDefault="00D42A2C"/>
        </w:tc>
        <w:tc>
          <w:tcPr>
            <w:tcW w:w="568" w:type="dxa"/>
          </w:tcPr>
          <w:p w:rsidR="00D42A2C" w:rsidRDefault="00D42A2C"/>
        </w:tc>
        <w:tc>
          <w:tcPr>
            <w:tcW w:w="710" w:type="dxa"/>
          </w:tcPr>
          <w:p w:rsidR="00D42A2C" w:rsidRDefault="00D42A2C"/>
        </w:tc>
        <w:tc>
          <w:tcPr>
            <w:tcW w:w="426" w:type="dxa"/>
          </w:tcPr>
          <w:p w:rsidR="00D42A2C" w:rsidRDefault="00D42A2C"/>
        </w:tc>
        <w:tc>
          <w:tcPr>
            <w:tcW w:w="993" w:type="dxa"/>
          </w:tcPr>
          <w:p w:rsidR="00D42A2C" w:rsidRDefault="00D42A2C"/>
        </w:tc>
      </w:tr>
      <w:tr w:rsidR="00D42A2C" w:rsidRPr="00D4300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42A2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42A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D42A2C" w:rsidRDefault="00995E1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87"/>
        <w:gridCol w:w="1569"/>
        <w:gridCol w:w="1551"/>
        <w:gridCol w:w="2258"/>
        <w:gridCol w:w="2437"/>
        <w:gridCol w:w="1772"/>
      </w:tblGrid>
      <w:tr w:rsidR="00D42A2C" w:rsidTr="00DC4956">
        <w:trPr>
          <w:trHeight w:hRule="exact" w:val="416"/>
        </w:trPr>
        <w:tc>
          <w:tcPr>
            <w:tcW w:w="380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258" w:type="dxa"/>
          </w:tcPr>
          <w:p w:rsidR="00D42A2C" w:rsidRDefault="00D42A2C"/>
        </w:tc>
        <w:tc>
          <w:tcPr>
            <w:tcW w:w="2437" w:type="dxa"/>
          </w:tcPr>
          <w:p w:rsidR="00D42A2C" w:rsidRDefault="00D42A2C"/>
        </w:tc>
        <w:tc>
          <w:tcPr>
            <w:tcW w:w="1772" w:type="dxa"/>
            <w:shd w:val="clear" w:color="C0C0C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42A2C" w:rsidTr="00DC4956">
        <w:trPr>
          <w:trHeight w:hRule="exact" w:val="27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C4956" w:rsidTr="00DC4956">
        <w:trPr>
          <w:trHeight w:hRule="exact" w:val="478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Default="00DC4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Ступницкий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В.П.</w:t>
            </w:r>
          </w:p>
        </w:tc>
        <w:tc>
          <w:tcPr>
            <w:tcW w:w="3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Психология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М., 2017. - 519 с [Электронный ресурс]. - URL: http://biblioclub.ru/index.php?page=book&amp;id=453939 </w:t>
            </w:r>
          </w:p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C4956" w:rsidTr="00DC4956">
        <w:trPr>
          <w:trHeight w:hRule="exact" w:val="69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Default="00DC4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Караванова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Л.Ж.</w:t>
            </w:r>
          </w:p>
        </w:tc>
        <w:tc>
          <w:tcPr>
            <w:tcW w:w="3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Психология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М., 2017. - 264 с [Электронный ресурс]. - URL: http://biblioclub.ru/index.php?page=book&amp;id=452573</w:t>
            </w:r>
          </w:p>
        </w:tc>
      </w:tr>
      <w:tr w:rsidR="00D42A2C" w:rsidTr="00DC495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42A2C" w:rsidTr="00DC4956">
        <w:trPr>
          <w:trHeight w:hRule="exact" w:val="27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D42A2C"/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C4956" w:rsidTr="00DC4956">
        <w:trPr>
          <w:trHeight w:hRule="exact" w:val="1124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Default="00DC4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Гонина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, О.О. </w:t>
            </w:r>
          </w:p>
        </w:tc>
        <w:tc>
          <w:tcPr>
            <w:tcW w:w="3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Психология младшего школьного возраста : учебное пособие </w:t>
            </w:r>
            <w:proofErr w:type="spell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</w:t>
            </w:r>
            <w:proofErr w:type="gram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сихологов,педагогов</w:t>
            </w:r>
            <w:proofErr w:type="spell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родителей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Издательство «Флинта», 2015. - 272 с. : табл., схем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., 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граф. -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. в кн. - ISBN 978-5-9765-1910-7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http://biblioclub.ru/index.php?page=book&amp;id=463764 </w:t>
            </w:r>
          </w:p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C4956" w:rsidTr="00DC4956">
        <w:trPr>
          <w:trHeight w:hRule="exact" w:val="1140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Default="00DC4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Г.В. Гнездилов, А.Б.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Курдюмов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, Е.А.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Кокорева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В.В. Киселев</w:t>
            </w:r>
          </w:p>
        </w:tc>
        <w:tc>
          <w:tcPr>
            <w:tcW w:w="3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Возрастная психология и психология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развития=Developmental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psychology</w:t>
            </w:r>
            <w:proofErr w:type="spellEnd"/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956" w:rsidRPr="00AF460A" w:rsidRDefault="00DC4956" w:rsidP="00DB7292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БИБЛИО-ГЛОБУС, 2017. - 228 с.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табл., схем. -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. в кн. - ISBN 978-5-9909576-2-6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http://biblioclub.ru/index.php?page=book&amp;id=498950</w:t>
            </w:r>
          </w:p>
        </w:tc>
      </w:tr>
      <w:tr w:rsidR="00D42A2C" w:rsidRPr="00D4300F" w:rsidTr="00DC495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42A2C" w:rsidRPr="00D4300F" w:rsidTr="00DC4956">
        <w:trPr>
          <w:trHeight w:hRule="exact" w:val="69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D42A2C">
            <w:pPr>
              <w:spacing w:after="0" w:line="240" w:lineRule="auto"/>
              <w:rPr>
                <w:sz w:val="19"/>
                <w:szCs w:val="19"/>
              </w:rPr>
            </w:pPr>
          </w:p>
          <w:p w:rsidR="00D42A2C" w:rsidRPr="00995E1B" w:rsidRDefault="00D42A2C">
            <w:pPr>
              <w:spacing w:after="0" w:line="240" w:lineRule="auto"/>
              <w:rPr>
                <w:sz w:val="19"/>
                <w:szCs w:val="19"/>
              </w:rPr>
            </w:pP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Равен Д. Педагогическое </w:t>
            </w:r>
            <w:proofErr w:type="spell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роблемы.Заблуждения.Перспективы</w:t>
            </w:r>
            <w:proofErr w:type="spellEnd"/>
          </w:p>
        </w:tc>
      </w:tr>
      <w:tr w:rsidR="00D42A2C" w:rsidRPr="00D4300F" w:rsidTr="00DC4956">
        <w:trPr>
          <w:trHeight w:hRule="exact" w:val="27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Акимова М.К. Психологическая диагностика</w:t>
            </w:r>
          </w:p>
        </w:tc>
      </w:tr>
      <w:tr w:rsidR="00D42A2C" w:rsidTr="00DC495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42A2C" w:rsidTr="00DC4956">
        <w:trPr>
          <w:trHeight w:hRule="exact" w:val="72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D42A2C" w:rsidTr="00DC4956">
        <w:trPr>
          <w:trHeight w:hRule="exact" w:val="50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42A2C" w:rsidTr="00DC495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42A2C" w:rsidRPr="00D4300F" w:rsidTr="00DC4956">
        <w:trPr>
          <w:trHeight w:hRule="exact" w:val="28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библиотека"</w:t>
            </w:r>
          </w:p>
        </w:tc>
      </w:tr>
      <w:tr w:rsidR="00D42A2C" w:rsidRPr="00D4300F" w:rsidTr="00DC4956">
        <w:trPr>
          <w:trHeight w:hRule="exact" w:val="28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D42A2C" w:rsidRPr="00D4300F" w:rsidTr="00DC4956">
        <w:trPr>
          <w:trHeight w:hRule="exact" w:val="28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D42A2C" w:rsidRPr="00D4300F" w:rsidTr="00DC4956">
        <w:trPr>
          <w:trHeight w:hRule="exact" w:val="28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D42A2C" w:rsidRPr="00D4300F" w:rsidTr="00DC4956">
        <w:trPr>
          <w:trHeight w:hRule="exact" w:val="28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D42A2C" w:rsidRPr="00D4300F" w:rsidTr="00DC4956">
        <w:trPr>
          <w:trHeight w:hRule="exact" w:val="28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D42A2C" w:rsidRPr="00D4300F" w:rsidTr="00DC4956">
        <w:trPr>
          <w:trHeight w:hRule="exact" w:val="28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D42A2C" w:rsidRPr="00D4300F" w:rsidTr="00DC4956">
        <w:trPr>
          <w:trHeight w:hRule="exact" w:val="277"/>
        </w:trPr>
        <w:tc>
          <w:tcPr>
            <w:tcW w:w="687" w:type="dxa"/>
          </w:tcPr>
          <w:p w:rsidR="00D42A2C" w:rsidRPr="00995E1B" w:rsidRDefault="00D42A2C"/>
        </w:tc>
        <w:tc>
          <w:tcPr>
            <w:tcW w:w="1569" w:type="dxa"/>
          </w:tcPr>
          <w:p w:rsidR="00D42A2C" w:rsidRPr="00995E1B" w:rsidRDefault="00D42A2C"/>
        </w:tc>
        <w:tc>
          <w:tcPr>
            <w:tcW w:w="1551" w:type="dxa"/>
          </w:tcPr>
          <w:p w:rsidR="00D42A2C" w:rsidRPr="00995E1B" w:rsidRDefault="00D42A2C"/>
        </w:tc>
        <w:tc>
          <w:tcPr>
            <w:tcW w:w="2258" w:type="dxa"/>
          </w:tcPr>
          <w:p w:rsidR="00D42A2C" w:rsidRPr="00995E1B" w:rsidRDefault="00D42A2C"/>
        </w:tc>
        <w:tc>
          <w:tcPr>
            <w:tcW w:w="2437" w:type="dxa"/>
          </w:tcPr>
          <w:p w:rsidR="00D42A2C" w:rsidRPr="00995E1B" w:rsidRDefault="00D42A2C"/>
        </w:tc>
        <w:tc>
          <w:tcPr>
            <w:tcW w:w="1772" w:type="dxa"/>
          </w:tcPr>
          <w:p w:rsidR="00D42A2C" w:rsidRPr="00995E1B" w:rsidRDefault="00D42A2C"/>
        </w:tc>
      </w:tr>
      <w:tr w:rsidR="00D42A2C" w:rsidRPr="00D4300F" w:rsidTr="00DC495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42A2C" w:rsidRPr="00D4300F" w:rsidTr="00DC4956">
        <w:trPr>
          <w:trHeight w:hRule="exact" w:val="50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</w:p>
        </w:tc>
      </w:tr>
      <w:tr w:rsidR="00D42A2C" w:rsidRPr="00D4300F" w:rsidTr="00DC4956">
        <w:trPr>
          <w:trHeight w:hRule="exact" w:val="28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презентации научных школ, биографий ученых.</w:t>
            </w:r>
          </w:p>
        </w:tc>
      </w:tr>
      <w:tr w:rsidR="00D42A2C" w:rsidRPr="00D4300F" w:rsidTr="00DC4956">
        <w:trPr>
          <w:trHeight w:hRule="exact" w:val="50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Default="00995E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проигрыватель</w:t>
            </w:r>
          </w:p>
        </w:tc>
      </w:tr>
      <w:tr w:rsidR="00D42A2C" w:rsidRPr="00D4300F" w:rsidTr="00DC4956">
        <w:trPr>
          <w:trHeight w:hRule="exact" w:val="277"/>
        </w:trPr>
        <w:tc>
          <w:tcPr>
            <w:tcW w:w="687" w:type="dxa"/>
          </w:tcPr>
          <w:p w:rsidR="00D42A2C" w:rsidRPr="00995E1B" w:rsidRDefault="00D42A2C"/>
        </w:tc>
        <w:tc>
          <w:tcPr>
            <w:tcW w:w="1569" w:type="dxa"/>
          </w:tcPr>
          <w:p w:rsidR="00D42A2C" w:rsidRPr="00995E1B" w:rsidRDefault="00D42A2C"/>
        </w:tc>
        <w:tc>
          <w:tcPr>
            <w:tcW w:w="1551" w:type="dxa"/>
          </w:tcPr>
          <w:p w:rsidR="00D42A2C" w:rsidRPr="00995E1B" w:rsidRDefault="00D42A2C"/>
        </w:tc>
        <w:tc>
          <w:tcPr>
            <w:tcW w:w="2258" w:type="dxa"/>
          </w:tcPr>
          <w:p w:rsidR="00D42A2C" w:rsidRPr="00995E1B" w:rsidRDefault="00D42A2C"/>
        </w:tc>
        <w:tc>
          <w:tcPr>
            <w:tcW w:w="2437" w:type="dxa"/>
          </w:tcPr>
          <w:p w:rsidR="00D42A2C" w:rsidRPr="00995E1B" w:rsidRDefault="00D42A2C"/>
        </w:tc>
        <w:tc>
          <w:tcPr>
            <w:tcW w:w="1772" w:type="dxa"/>
          </w:tcPr>
          <w:p w:rsidR="00D42A2C" w:rsidRPr="00995E1B" w:rsidRDefault="00D42A2C"/>
        </w:tc>
      </w:tr>
      <w:tr w:rsidR="00D42A2C" w:rsidRPr="00D4300F" w:rsidTr="00DC495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95E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42A2C" w:rsidRPr="00D4300F" w:rsidTr="00DC4956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1.Методические рекомендации по выполнению заданий представлены в УМК "Исследовательская деятельность педагога начального образования"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 - план дисциплины представлен в Приложении 2.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D42A2C" w:rsidRPr="00995E1B" w:rsidRDefault="00995E1B">
            <w:pPr>
              <w:spacing w:after="0" w:line="240" w:lineRule="auto"/>
              <w:rPr>
                <w:sz w:val="19"/>
                <w:szCs w:val="19"/>
              </w:rPr>
            </w:pP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995E1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D42A2C" w:rsidRPr="00995E1B" w:rsidRDefault="00D42A2C"/>
    <w:sectPr w:rsidR="00D42A2C" w:rsidRPr="00995E1B" w:rsidSect="00D42A2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3306B"/>
    <w:rsid w:val="009904B1"/>
    <w:rsid w:val="00995E1B"/>
    <w:rsid w:val="00B67CCA"/>
    <w:rsid w:val="00D31453"/>
    <w:rsid w:val="00D42A2C"/>
    <w:rsid w:val="00D4300F"/>
    <w:rsid w:val="00DC4956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7C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30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30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30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300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1882</Words>
  <Characters>10728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НОЗ-15,16_plx_Особенности педагогического эксперимента в начальной школе</vt:lpstr>
      <vt:lpstr>Лист1</vt:lpstr>
    </vt:vector>
  </TitlesOfParts>
  <Company>Home</Company>
  <LinksUpToDate>false</LinksUpToDate>
  <CharactersWithSpaces>12585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НОЗ-15,16_plx_Особенности педагогического эксперимента в начальной школе</dc:title>
  <dc:creator>FastReport.NET</dc:creator>
  <cp:lastModifiedBy>JONS</cp:lastModifiedBy>
  <cp:revision>3</cp:revision>
  <dcterms:created xsi:type="dcterms:W3CDTF">2019-03-20T11:05:00Z</dcterms:created>
  <dcterms:modified xsi:type="dcterms:W3CDTF">2019-03-24T17:53:00Z</dcterms:modified>
</cp:coreProperties>
</file>